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Факультет философии и политологии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Кафедра философии</w:t>
      </w:r>
    </w:p>
    <w:p w:rsidR="00E71F75" w:rsidRPr="00F9164A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F9164A" w:rsidRDefault="00E71F75" w:rsidP="009C7156">
      <w:pPr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На заседании Ученого совета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факультета философии и политологии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Декан факультета.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__________      Мейрбаев Б.Б.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" " _____2022 г. Протокол №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Основной обязательный модуль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Специальность: «Философия».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Современные проблемы в философии</w:t>
      </w:r>
    </w:p>
    <w:p w:rsidR="00E71F75" w:rsidRPr="00542EB7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542EB7" w:rsidRDefault="00E71F75" w:rsidP="009C71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2EB7">
        <w:rPr>
          <w:rFonts w:ascii="Times New Roman" w:hAnsi="Times New Roman"/>
          <w:sz w:val="28"/>
          <w:szCs w:val="28"/>
        </w:rPr>
        <w:t xml:space="preserve"> курс, год обучения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542EB7">
        <w:rPr>
          <w:rFonts w:ascii="Times New Roman" w:hAnsi="Times New Roman"/>
          <w:sz w:val="28"/>
          <w:szCs w:val="28"/>
        </w:rPr>
        <w:t>, количество кредитов - 3, вид предмета (обязательно)</w:t>
      </w:r>
    </w:p>
    <w:p w:rsidR="00E71F75" w:rsidRPr="00542EB7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F9164A" w:rsidRDefault="00E71F75" w:rsidP="009C7156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Лектор:</w:t>
      </w:r>
    </w:p>
    <w:p w:rsidR="00E71F75" w:rsidRDefault="00E71F75" w:rsidP="00163D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E71F75" w:rsidRDefault="00E71F75" w:rsidP="00163D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87021518699 (рабочий (2130), моб.тел. 870</w:t>
      </w:r>
      <w:r>
        <w:rPr>
          <w:rFonts w:ascii="Times New Roman" w:hAnsi="Times New Roman"/>
          <w:sz w:val="28"/>
          <w:szCs w:val="28"/>
          <w:lang w:val="kk-KZ"/>
        </w:rPr>
        <w:t>ү»»қәұ,ғ</w:t>
      </w:r>
      <w:r>
        <w:rPr>
          <w:rFonts w:ascii="Times New Roman" w:hAnsi="Times New Roman"/>
          <w:sz w:val="28"/>
          <w:szCs w:val="28"/>
        </w:rPr>
        <w:t xml:space="preserve">, e-mail: </w:t>
      </w:r>
      <w:r>
        <w:rPr>
          <w:rFonts w:ascii="Times New Roman" w:hAnsi="Times New Roman"/>
          <w:sz w:val="28"/>
          <w:szCs w:val="28"/>
          <w:lang w:val="en-US"/>
        </w:rPr>
        <w:t>tursungabitov</w:t>
      </w:r>
      <w:r>
        <w:rPr>
          <w:rFonts w:ascii="Times New Roman" w:hAnsi="Times New Roman"/>
          <w:sz w:val="28"/>
          <w:szCs w:val="28"/>
        </w:rPr>
        <w:t>@mail.ru,</w:t>
      </w:r>
    </w:p>
    <w:p w:rsidR="00E71F75" w:rsidRPr="00F9164A" w:rsidRDefault="00E71F75" w:rsidP="009C7156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Преподаватель (практические, семинарские, лабораторные занятия):</w:t>
      </w:r>
    </w:p>
    <w:p w:rsidR="00E71F75" w:rsidRDefault="00E71F75" w:rsidP="00163D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E71F75" w:rsidRDefault="00E71F75" w:rsidP="00163D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87021518699 (рабочий (2130), моб.тел. 870</w:t>
      </w:r>
      <w:r>
        <w:rPr>
          <w:rFonts w:ascii="Times New Roman" w:hAnsi="Times New Roman"/>
          <w:sz w:val="28"/>
          <w:szCs w:val="28"/>
          <w:lang w:val="kk-KZ"/>
        </w:rPr>
        <w:t>ү»»қәұ,ғ</w:t>
      </w:r>
      <w:r>
        <w:rPr>
          <w:rFonts w:ascii="Times New Roman" w:hAnsi="Times New Roman"/>
          <w:sz w:val="28"/>
          <w:szCs w:val="28"/>
        </w:rPr>
        <w:t xml:space="preserve">, e-mail: </w:t>
      </w:r>
      <w:r>
        <w:rPr>
          <w:rFonts w:ascii="Times New Roman" w:hAnsi="Times New Roman"/>
          <w:sz w:val="28"/>
          <w:szCs w:val="28"/>
          <w:lang w:val="en-US"/>
        </w:rPr>
        <w:t>tursungabitov</w:t>
      </w:r>
      <w:r>
        <w:rPr>
          <w:rFonts w:ascii="Times New Roman" w:hAnsi="Times New Roman"/>
          <w:sz w:val="28"/>
          <w:szCs w:val="28"/>
        </w:rPr>
        <w:t>@mail.ru,</w:t>
      </w:r>
    </w:p>
    <w:p w:rsidR="00E71F75" w:rsidRPr="00F9164A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9C7156" w:rsidRDefault="00E71F75" w:rsidP="009C7156">
      <w:pPr>
        <w:rPr>
          <w:rFonts w:ascii="Times New Roman" w:hAnsi="Times New Roman"/>
          <w:b/>
          <w:sz w:val="28"/>
          <w:szCs w:val="28"/>
        </w:rPr>
      </w:pPr>
      <w:r w:rsidRPr="009C7156">
        <w:rPr>
          <w:rFonts w:ascii="Times New Roman" w:hAnsi="Times New Roman"/>
          <w:b/>
          <w:sz w:val="28"/>
          <w:szCs w:val="28"/>
        </w:rPr>
        <w:t>ВОПРОСЫ СЕМИНАРСКИХ ЗАНЯТИЙ.</w:t>
      </w: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BF5797" w:rsidRDefault="00E71F75" w:rsidP="00BF5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sz w:val="28"/>
          <w:szCs w:val="28"/>
        </w:rPr>
        <w:t>Семинарское занятие 1</w:t>
      </w:r>
    </w:p>
    <w:p w:rsidR="00E71F75" w:rsidRPr="00BF5797" w:rsidRDefault="00E71F75" w:rsidP="00BF5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проблемы современной философии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1.Основные проблемы современной философии, и ее актуальные теоретические и методологические вопросы. 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2.Раскрыть ключевые концепции ведущих мыслителей в данном направлении, отразить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новейшие тенденции развития философии, показать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скрытые за ними общеметодологические тенденции, взаимосвязи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этих тенденций с характером социальной практики. 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jc w:val="center"/>
        <w:rPr>
          <w:rFonts w:ascii="Times New Roman" w:hAnsi="Times New Roman"/>
          <w:sz w:val="28"/>
          <w:szCs w:val="28"/>
        </w:rPr>
      </w:pPr>
    </w:p>
    <w:p w:rsidR="00E71F75" w:rsidRPr="007772ED" w:rsidRDefault="00E71F75" w:rsidP="00BF5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72ED">
        <w:rPr>
          <w:rFonts w:ascii="Times New Roman" w:hAnsi="Times New Roman"/>
          <w:b/>
          <w:sz w:val="28"/>
          <w:szCs w:val="28"/>
        </w:rPr>
        <w:t>Семинарское занятие 2</w:t>
      </w:r>
    </w:p>
    <w:p w:rsidR="00E71F75" w:rsidRDefault="00E71F75" w:rsidP="00BF579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Проблема построения онтологии в современной философии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1.Причины для обострения проблемы онтологии в конце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ХХ — начале ХХI века.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 2.Хайдеггеровская трансформация как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 Dasein какОнтоантропология илионтосоциальная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антропология</w:t>
      </w: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Pr="00BF5797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Семинарское занятие 3</w:t>
      </w:r>
    </w:p>
    <w:p w:rsidR="00E71F75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sz w:val="28"/>
          <w:szCs w:val="28"/>
        </w:rPr>
        <w:t>Современная философия сознания</w:t>
      </w:r>
    </w:p>
    <w:p w:rsidR="00E71F75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1F75" w:rsidRPr="00BF5797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1.Значительных преобразования в философии сознания: </w:t>
      </w:r>
    </w:p>
    <w:p w:rsidR="00E71F75" w:rsidRPr="00BF5797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>интроспекционизм, гештальт</w:t>
      </w:r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психология, бихевиоризм и когнитивная наука.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>2. Нейросетевые модели сознания.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71F75" w:rsidRPr="00BF5797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Семинарское занятие 4</w:t>
      </w:r>
    </w:p>
    <w:p w:rsidR="00E71F75" w:rsidRPr="00BF5797" w:rsidRDefault="00E71F75" w:rsidP="00BF5797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sz w:val="28"/>
          <w:szCs w:val="28"/>
        </w:rPr>
        <w:t>Феноменология «работа» сознания с феноменами</w:t>
      </w:r>
    </w:p>
    <w:p w:rsidR="00E71F75" w:rsidRPr="008A7E2E" w:rsidRDefault="00E71F75" w:rsidP="008A7E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1.«Новая феноменология» Э. Левинаса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Дерриды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2.«Новая феноменология» Локатоса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М. Анри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Pr="004D41C6" w:rsidRDefault="00E71F75" w:rsidP="004D41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41C6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Семинарское занятие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7"/>
        <w:gridCol w:w="4897"/>
      </w:tblGrid>
      <w:tr w:rsidR="00E71F75" w:rsidRPr="002E50E1" w:rsidTr="00FA6B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75" w:rsidRPr="002E50E1" w:rsidRDefault="00E71F75" w:rsidP="004D41C6">
            <w:pPr>
              <w:spacing w:after="150"/>
              <w:jc w:val="center"/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</w:pPr>
            <w:r w:rsidRPr="002E50E1"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  <w:t>Философская герменевтика: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75" w:rsidRPr="002E50E1" w:rsidRDefault="00E71F75" w:rsidP="004D41C6">
            <w:pPr>
              <w:spacing w:after="150"/>
              <w:jc w:val="center"/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</w:pPr>
            <w:r w:rsidRPr="002E50E1"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  <w:t>Бытие человека в мире, поиск сущего.</w:t>
            </w:r>
          </w:p>
        </w:tc>
      </w:tr>
    </w:tbl>
    <w:p w:rsidR="00E71F75" w:rsidRDefault="00E71F75" w:rsidP="004D4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D41C6">
        <w:rPr>
          <w:rFonts w:ascii="Times New Roman" w:hAnsi="Times New Roman"/>
          <w:sz w:val="28"/>
          <w:szCs w:val="28"/>
        </w:rPr>
        <w:t>Разрыв между традиционной герменевтикой</w:t>
      </w:r>
      <w:r>
        <w:rPr>
          <w:rFonts w:ascii="Times New Roman" w:hAnsi="Times New Roman"/>
          <w:sz w:val="28"/>
          <w:szCs w:val="28"/>
        </w:rPr>
        <w:t xml:space="preserve"> и философской герменевтикой</w:t>
      </w:r>
      <w:r w:rsidRPr="004D41C6">
        <w:rPr>
          <w:rFonts w:ascii="Times New Roman" w:hAnsi="Times New Roman"/>
          <w:sz w:val="28"/>
          <w:szCs w:val="28"/>
        </w:rPr>
        <w:t xml:space="preserve"> от Ф.Шлейермахера и В.Дильтея до Э.Бетти</w:t>
      </w:r>
      <w:r>
        <w:rPr>
          <w:rFonts w:ascii="Times New Roman" w:hAnsi="Times New Roman"/>
          <w:sz w:val="28"/>
          <w:szCs w:val="28"/>
        </w:rPr>
        <w:t>.</w:t>
      </w:r>
    </w:p>
    <w:p w:rsidR="00E71F75" w:rsidRDefault="00E71F75" w:rsidP="004D4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D41C6">
        <w:rPr>
          <w:rFonts w:ascii="Times New Roman" w:hAnsi="Times New Roman"/>
          <w:sz w:val="28"/>
          <w:szCs w:val="28"/>
        </w:rPr>
        <w:t xml:space="preserve"> Своеобразная версия философской герменевтики </w:t>
      </w:r>
      <w:hyperlink r:id="rId5" w:history="1">
        <w:r w:rsidRPr="004D41C6">
          <w:rPr>
            <w:rStyle w:val="Hyperlink"/>
            <w:rFonts w:ascii="Times New Roman" w:hAnsi="Times New Roman"/>
            <w:color w:val="auto"/>
            <w:sz w:val="28"/>
            <w:szCs w:val="28"/>
          </w:rPr>
          <w:t>П.Рикёр</w:t>
        </w:r>
      </w:hyperlink>
      <w:r w:rsidRPr="004D41C6">
        <w:rPr>
          <w:rFonts w:ascii="Times New Roman" w:hAnsi="Times New Roman"/>
          <w:sz w:val="28"/>
          <w:szCs w:val="28"/>
        </w:rPr>
        <w:t>а. </w:t>
      </w: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E71F75" w:rsidRDefault="00E71F75" w:rsidP="004D41C6">
      <w:pPr>
        <w:rPr>
          <w:rFonts w:ascii="Times New Roman" w:hAnsi="Times New Roman"/>
          <w:sz w:val="28"/>
          <w:szCs w:val="28"/>
        </w:rPr>
      </w:pPr>
    </w:p>
    <w:p w:rsidR="00E71F75" w:rsidRPr="00576DFD" w:rsidRDefault="00E71F75" w:rsidP="00576DFD">
      <w:pPr>
        <w:jc w:val="center"/>
        <w:rPr>
          <w:rFonts w:ascii="Times New Roman" w:hAnsi="Times New Roman"/>
          <w:b/>
          <w:sz w:val="28"/>
          <w:szCs w:val="28"/>
        </w:rPr>
      </w:pPr>
      <w:r w:rsidRPr="00576DFD">
        <w:rPr>
          <w:rFonts w:ascii="Times New Roman" w:hAnsi="Times New Roman"/>
          <w:b/>
          <w:sz w:val="28"/>
          <w:szCs w:val="28"/>
        </w:rPr>
        <w:t>Семинарское занятие 6</w:t>
      </w:r>
    </w:p>
    <w:p w:rsidR="00E71F75" w:rsidRDefault="00E71F75" w:rsidP="00576DFD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76DFD">
        <w:rPr>
          <w:rFonts w:ascii="Times New Roman" w:hAnsi="Times New Roman"/>
          <w:b/>
          <w:sz w:val="28"/>
          <w:szCs w:val="28"/>
          <w:lang w:val="kk-KZ"/>
        </w:rPr>
        <w:t>Аналитическая философия: логический анализ языка.</w:t>
      </w:r>
    </w:p>
    <w:p w:rsidR="00E71F75" w:rsidRPr="00576DFD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 w:rsidRPr="00576DFD">
        <w:rPr>
          <w:rFonts w:ascii="Times New Roman" w:hAnsi="Times New Roman"/>
          <w:bCs/>
          <w:color w:val="4E4E4E"/>
          <w:sz w:val="32"/>
          <w:szCs w:val="32"/>
          <w:lang w:eastAsia="ru-RU"/>
        </w:rPr>
        <w:t xml:space="preserve"> 1.Современная Аналитическая философия как</w:t>
      </w:r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 Логико-лингвистический поворот, Б.Рассела и Л.Витгенштейна. </w:t>
      </w:r>
    </w:p>
    <w:p w:rsidR="00E71F75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2. Неопозитивизм как лингвистическая и логицистская традиция анализа языка. </w:t>
      </w:r>
    </w:p>
    <w:p w:rsidR="00E71F75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>Литература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1. Алексеев П.В. Философия: Учебник / П.В.Алексеев, А.В.Панин. - М.: ТК Велби, Изд-во Проспект, 2003. - 608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Н.Ф.Бучило, А.Н.Чумаков. - М.: ПЕР СЭ, 2001. - 447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3. Воронина Н.Ю. Философия: в поисках себя: Вводный курс лекций / Н.Ю.Воронина. - Самара: Самар. гуманит. акад., 2001. - 97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4. Дорофеев Д.Ю. Актуальные проблемы современной философии / Д.Ю.Дорофеев. - СПб.: СПб ГУТК им. проф. М.А.Бонч-бруевича, 2005. - 184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5. Канке В.А. Философия: Учебное пособие / В.А.Канке. - М.: Логос, 2001. - 272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6. Коробкова Ю.Е., Философия: Конспект лекций / Ю.Е.Коробкова. - М.: МИЭМП, 2005. - 118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7. Основы философии: Учебное пособие для вузов / Под ред. Е.В.Попова. - М.: Гуманит. изд центр ВЛАДОС, 2007. - 320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8. Спиркин А.Г. Философия / А.Г. Спиркин. - М.: Гардарики, 2006. - 736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9. Философия / В.Д.Губин, Т.Ю.Сидорина, В.П.Филатов. - М.: ТОН-Остожье, 2001. - 704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10. Философия XX века. Учебное пособие / Авторский колл-в: Добрынина В.И., Добрынин В.В., Лысенко Н.Н. и др. - М.: ЦИНО общества «Знание», 1997. - 288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11. Шапиро С. Основы современной философии / С.Шапиро, А.Олексенко. - СПб.: Издательство «Лань», 2003. -</w:t>
      </w:r>
    </w:p>
    <w:p w:rsidR="00E71F75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</w:p>
    <w:p w:rsidR="00E71F75" w:rsidRPr="00FA6BDE" w:rsidRDefault="00E71F75" w:rsidP="00FA6BD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4E4E4E"/>
          <w:sz w:val="28"/>
          <w:szCs w:val="28"/>
          <w:lang w:eastAsia="ru-RU"/>
        </w:rPr>
      </w:pPr>
      <w:r w:rsidRPr="00FA6BDE">
        <w:rPr>
          <w:rFonts w:ascii="Times New Roman" w:hAnsi="Times New Roman"/>
          <w:b/>
          <w:color w:val="4E4E4E"/>
          <w:sz w:val="28"/>
          <w:szCs w:val="28"/>
          <w:lang w:eastAsia="ru-RU"/>
        </w:rPr>
        <w:t>Семинарское занятие 7</w:t>
      </w:r>
    </w:p>
    <w:p w:rsidR="00E71F75" w:rsidRPr="00FA6BDE" w:rsidRDefault="00E71F75" w:rsidP="00FA6BDE">
      <w:pPr>
        <w:tabs>
          <w:tab w:val="left" w:pos="1276"/>
        </w:tabs>
        <w:jc w:val="center"/>
        <w:rPr>
          <w:rFonts w:ascii="Times New Roman" w:hAnsi="Times New Roman"/>
          <w:b/>
          <w:color w:val="4E4E4E"/>
          <w:sz w:val="28"/>
          <w:szCs w:val="28"/>
          <w:lang w:eastAsia="ru-RU"/>
        </w:rPr>
      </w:pPr>
      <w:r w:rsidRPr="00FA6BDE">
        <w:rPr>
          <w:rFonts w:ascii="Times New Roman" w:hAnsi="Times New Roman"/>
          <w:b/>
          <w:color w:val="4E4E4E"/>
          <w:sz w:val="28"/>
          <w:szCs w:val="28"/>
          <w:lang w:eastAsia="ru-RU"/>
        </w:rPr>
        <w:t>Постмодерн: Деконструкция принятых в обществе правил поведения и ценностей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A6BDE">
        <w:rPr>
          <w:rFonts w:ascii="Times New Roman" w:hAnsi="Times New Roman"/>
          <w:sz w:val="28"/>
          <w:szCs w:val="28"/>
        </w:rPr>
        <w:t>.Постмодернизм как пересмотр кардинальных предпосылок европейской культурной традиции, («классиками» постмодернистской  считаютсяЧ.Дженкс и Р.Вентури), Ж.-Ф.Лиотар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2.Потоки желания и интенсивности (</w:t>
      </w:r>
      <w:hyperlink r:id="rId6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Ж.Делёз</w:t>
        </w:r>
      </w:hyperlink>
      <w:r w:rsidRPr="00FA6BDE">
        <w:rPr>
          <w:rFonts w:ascii="Times New Roman" w:hAnsi="Times New Roman"/>
          <w:sz w:val="28"/>
          <w:szCs w:val="28"/>
        </w:rPr>
        <w:t> и </w:t>
      </w:r>
      <w:hyperlink r:id="rId7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Ф.Гваттари</w:t>
        </w:r>
      </w:hyperlink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Трансгрессия и эротизм (</w:t>
      </w:r>
      <w:hyperlink r:id="rId8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Ж.Батай</w:t>
        </w:r>
      </w:hyperlink>
      <w:r w:rsidRPr="00FA6BDE">
        <w:rPr>
          <w:rFonts w:ascii="Times New Roman" w:hAnsi="Times New Roman"/>
          <w:sz w:val="28"/>
          <w:szCs w:val="28"/>
        </w:rPr>
        <w:t>),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3.Соблазн в его гиперреальном измерении (</w:t>
      </w:r>
      <w:hyperlink r:id="rId9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Ж.Бодрийар</w:t>
        </w:r>
      </w:hyperlink>
      <w:r w:rsidRPr="00FA6BDE">
        <w:rPr>
          <w:rFonts w:ascii="Times New Roman" w:hAnsi="Times New Roman"/>
          <w:sz w:val="28"/>
          <w:szCs w:val="28"/>
        </w:rPr>
        <w:t xml:space="preserve">), 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Пульсации, связанные с либидо (</w:t>
      </w:r>
      <w:hyperlink r:id="rId10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Ж.Лакан</w:t>
        </w:r>
      </w:hyperlink>
      <w:r w:rsidRPr="00FA6BDE">
        <w:rPr>
          <w:rFonts w:ascii="Times New Roman" w:hAnsi="Times New Roman"/>
          <w:sz w:val="28"/>
          <w:szCs w:val="28"/>
        </w:rPr>
        <w:t>),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 xml:space="preserve">4.Сингулярности (П.Вирилио, Ж.-Л.Нанси), </w:t>
      </w:r>
    </w:p>
    <w:p w:rsidR="00E71F75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Ирония (</w:t>
      </w:r>
      <w:hyperlink r:id="rId11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Р.Рорти</w:t>
        </w:r>
      </w:hyperlink>
      <w:r w:rsidRPr="00FA6BDE">
        <w:rPr>
          <w:rFonts w:ascii="Times New Roman" w:hAnsi="Times New Roman"/>
          <w:sz w:val="28"/>
          <w:szCs w:val="28"/>
        </w:rPr>
        <w:t>) и Отвращение (</w:t>
      </w:r>
      <w:hyperlink r:id="rId12" w:history="1">
        <w:r w:rsidRPr="00FA6BDE">
          <w:rPr>
            <w:rStyle w:val="Hyperlink"/>
            <w:rFonts w:ascii="Times New Roman" w:hAnsi="Times New Roman"/>
            <w:color w:val="auto"/>
            <w:sz w:val="28"/>
            <w:szCs w:val="28"/>
          </w:rPr>
          <w:t>Ю.Кристева</w:t>
        </w:r>
      </w:hyperlink>
      <w:r w:rsidRPr="00FA6BDE">
        <w:rPr>
          <w:rFonts w:ascii="Times New Roman" w:hAnsi="Times New Roman"/>
          <w:sz w:val="28"/>
          <w:szCs w:val="28"/>
        </w:rPr>
        <w:t>).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</w:p>
    <w:p w:rsidR="00E71F75" w:rsidRPr="00FA6BDE" w:rsidRDefault="00E71F75" w:rsidP="00FA6B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Литература</w:t>
      </w:r>
    </w:p>
    <w:p w:rsidR="00E71F75" w:rsidRPr="00FA6BDE" w:rsidRDefault="00E71F75" w:rsidP="00F65A5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FA6BDE">
        <w:rPr>
          <w:rFonts w:ascii="Times New Roman" w:hAnsi="Times New Roman"/>
          <w:color w:val="000000"/>
          <w:sz w:val="28"/>
          <w:szCs w:val="28"/>
        </w:rPr>
        <w:t>Дуиньян, Брайан. </w:t>
      </w:r>
      <w:hyperlink r:id="rId13" w:history="1">
        <w:r w:rsidRPr="00FA6BDE">
          <w:rPr>
            <w:rStyle w:val="Hyperlink"/>
            <w:rFonts w:ascii="Times New Roman" w:hAnsi="Times New Roman"/>
            <w:color w:val="000000"/>
            <w:sz w:val="28"/>
            <w:szCs w:val="28"/>
          </w:rPr>
          <w:t>"постмодернизм (философия) (Британская энциклопедия)"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. Британская энциклопедия. </w:t>
      </w:r>
    </w:p>
    <w:p w:rsidR="00E71F75" w:rsidRPr="00FA6BDE" w:rsidRDefault="00E71F75" w:rsidP="00F65A5A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2.</w:t>
      </w: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F65A5A">
        <w:rPr>
          <w:rFonts w:ascii="Times New Roman" w:hAnsi="Times New Roman"/>
          <w:color w:val="000000"/>
          <w:sz w:val="28"/>
          <w:szCs w:val="28"/>
        </w:rPr>
        <w:t>.</w:t>
      </w:r>
      <w:r w:rsidRPr="00FA6BDE">
        <w:rPr>
          <w:rFonts w:ascii="Times New Roman" w:hAnsi="Times New Roman"/>
          <w:color w:val="000000"/>
          <w:sz w:val="28"/>
          <w:szCs w:val="28"/>
        </w:rPr>
        <w:t> www.merriam-webster.com .  ^ </w:t>
      </w:r>
      <w:hyperlink r:id="rId14" w:anchor="cite_ref-:2_3-0" w:history="1">
        <w:r w:rsidRPr="00FA6BDE">
          <w:rPr>
            <w:rStyle w:val="Hyperlink"/>
            <w:rFonts w:ascii="Times New Roman" w:hAnsi="Times New Roman"/>
            <w:color w:val="000000"/>
            <w:sz w:val="28"/>
            <w:szCs w:val="28"/>
          </w:rPr>
          <w:t>Перейти к:a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hyperlink r:id="rId15" w:anchor="cite_ref-:2_3-1" w:history="1">
        <w:r w:rsidRPr="00FA6BDE">
          <w:rPr>
            <w:rStyle w:val="Hyperlink"/>
            <w:rFonts w:ascii="Times New Roman" w:hAnsi="Times New Roman"/>
            <w:color w:val="000000"/>
            <w:sz w:val="28"/>
            <w:szCs w:val="28"/>
          </w:rPr>
          <w:t>b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hyperlink r:id="rId16" w:anchor="cite_ref-:2_3-2" w:history="1">
        <w:r w:rsidRPr="00FA6BDE">
          <w:rPr>
            <w:rStyle w:val="Hyperlink"/>
            <w:rFonts w:ascii="Times New Roman" w:hAnsi="Times New Roman"/>
            <w:color w:val="000000"/>
            <w:sz w:val="28"/>
            <w:szCs w:val="28"/>
          </w:rPr>
          <w:t>c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 Эйлсворт, Гэри (2015). </w:t>
      </w:r>
      <w:hyperlink r:id="rId17" w:history="1">
        <w:r w:rsidRPr="00FA6BDE">
          <w:rPr>
            <w:rStyle w:val="Hyperlink"/>
            <w:rFonts w:ascii="Times New Roman" w:hAnsi="Times New Roman"/>
            <w:color w:val="000000"/>
            <w:sz w:val="28"/>
            <w:szCs w:val="28"/>
          </w:rPr>
          <w:t>"Постмодернизм"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. Зальта, Эдвард Н. (ред.). Стэнфордская энциклопедия философии (ред. весна 2015). Исследовательская лаборатория метафизики, Стэнфордский университет.</w:t>
      </w:r>
    </w:p>
    <w:p w:rsidR="00E71F75" w:rsidRPr="00FA6BDE" w:rsidRDefault="00E71F75" w:rsidP="00F65A5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FA6BDE">
        <w:rPr>
          <w:rFonts w:ascii="Times New Roman" w:hAnsi="Times New Roman"/>
          <w:color w:val="000000"/>
          <w:sz w:val="28"/>
          <w:szCs w:val="28"/>
        </w:rPr>
        <w:t>Лиотар, Ж.-Ф. (1979). Состояние постмодерна: отчет о знании. Издательство Университета Миннесоты.</w:t>
      </w:r>
    </w:p>
    <w:sectPr w:rsidR="00E71F75" w:rsidRPr="00FA6BDE" w:rsidSect="0033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775"/>
    <w:multiLevelType w:val="multilevel"/>
    <w:tmpl w:val="46A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062AC"/>
    <w:multiLevelType w:val="multilevel"/>
    <w:tmpl w:val="7B4C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208AA"/>
    <w:multiLevelType w:val="multilevel"/>
    <w:tmpl w:val="0A2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54643"/>
    <w:multiLevelType w:val="multilevel"/>
    <w:tmpl w:val="6744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31A2A"/>
    <w:multiLevelType w:val="multilevel"/>
    <w:tmpl w:val="008C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24AC9"/>
    <w:multiLevelType w:val="multilevel"/>
    <w:tmpl w:val="A34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54C29"/>
    <w:multiLevelType w:val="multilevel"/>
    <w:tmpl w:val="FB9C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103047"/>
    <w:multiLevelType w:val="multilevel"/>
    <w:tmpl w:val="9F5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861F1"/>
    <w:multiLevelType w:val="multilevel"/>
    <w:tmpl w:val="33D0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F106E"/>
    <w:multiLevelType w:val="multilevel"/>
    <w:tmpl w:val="060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E6A5D"/>
    <w:multiLevelType w:val="multilevel"/>
    <w:tmpl w:val="708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559BE"/>
    <w:multiLevelType w:val="multilevel"/>
    <w:tmpl w:val="366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63547"/>
    <w:multiLevelType w:val="multilevel"/>
    <w:tmpl w:val="378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D2AA0"/>
    <w:multiLevelType w:val="multilevel"/>
    <w:tmpl w:val="D080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0D2528"/>
    <w:multiLevelType w:val="multilevel"/>
    <w:tmpl w:val="373C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B10DF0"/>
    <w:multiLevelType w:val="multilevel"/>
    <w:tmpl w:val="DC7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483734"/>
    <w:multiLevelType w:val="multilevel"/>
    <w:tmpl w:val="15A6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2"/>
  </w:num>
  <w:num w:numId="9">
    <w:abstractNumId w:val="15"/>
  </w:num>
  <w:num w:numId="10">
    <w:abstractNumId w:val="1"/>
  </w:num>
  <w:num w:numId="11">
    <w:abstractNumId w:val="8"/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070"/>
    <w:rsid w:val="00073619"/>
    <w:rsid w:val="00163D4B"/>
    <w:rsid w:val="002E50E1"/>
    <w:rsid w:val="003302FB"/>
    <w:rsid w:val="004D41C6"/>
    <w:rsid w:val="00507070"/>
    <w:rsid w:val="00542EB7"/>
    <w:rsid w:val="00576DFD"/>
    <w:rsid w:val="00586D9B"/>
    <w:rsid w:val="007772ED"/>
    <w:rsid w:val="008A7E2E"/>
    <w:rsid w:val="008C535B"/>
    <w:rsid w:val="009C7156"/>
    <w:rsid w:val="00B068A9"/>
    <w:rsid w:val="00BF5797"/>
    <w:rsid w:val="00CA63D8"/>
    <w:rsid w:val="00D155D9"/>
    <w:rsid w:val="00D82E84"/>
    <w:rsid w:val="00DE0499"/>
    <w:rsid w:val="00E01A15"/>
    <w:rsid w:val="00E71F75"/>
    <w:rsid w:val="00F65A5A"/>
    <w:rsid w:val="00F9164A"/>
    <w:rsid w:val="00FA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156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5797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D41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361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76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2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3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74384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1092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36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1092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436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7437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1109274360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743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7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hlib.ru/greenstone3/library?el=&amp;a=d&amp;c=newphilenc&amp;d=&amp;rl=1&amp;href=http:%2f%2f0356.html" TargetMode="External"/><Relationship Id="rId13" Type="http://schemas.openxmlformats.org/officeDocument/2006/relationships/hyperlink" Target="https://translated.turbopages.org/proxy_u/en-ru.ru.609e7073-63303275-d5b3b73c-74722d776562/www.britannica.com/topic/postmodernism-philosoph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hlib.ru/greenstone3/library?el=&amp;a=d&amp;c=newphilenc&amp;d=&amp;rl=1&amp;href=http:%2f%2f0724.html" TargetMode="External"/><Relationship Id="rId12" Type="http://schemas.openxmlformats.org/officeDocument/2006/relationships/hyperlink" Target="https://iphlib.ru/greenstone3/library?el=&amp;a=d&amp;c=newphilenc&amp;d=&amp;rl=1&amp;href=http:%2f%2f1548.html" TargetMode="External"/><Relationship Id="rId17" Type="http://schemas.openxmlformats.org/officeDocument/2006/relationships/hyperlink" Target="https://translated.turbopages.org/proxy_u/en-ru.ru.609e7073-63303275-d5b3b73c-74722d776562/https/plato.stanford.edu/archives/spr2015/entries/postmodernis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d.turbopages.org/proxy_u/en-ru.ru.609e7073-63303275-d5b3b73c-74722d776562/https/en.wikipedia.org/wiki/Postmodern_theor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phlib.ru/greenstone3/library?el=&amp;a=d&amp;c=newphilenc&amp;d=&amp;rl=1&amp;href=http:%2f%2f3647.html" TargetMode="External"/><Relationship Id="rId11" Type="http://schemas.openxmlformats.org/officeDocument/2006/relationships/hyperlink" Target="https://iphlib.ru/greenstone3/library?el=&amp;a=d&amp;c=newphilenc&amp;d=&amp;rl=1&amp;href=http:%2f%2f2604.html" TargetMode="External"/><Relationship Id="rId5" Type="http://schemas.openxmlformats.org/officeDocument/2006/relationships/hyperlink" Target="https://iphlib.ru/greenstone3/library?el=&amp;a=d&amp;c=newphilenc&amp;d=&amp;rl=1&amp;href=http:%2f%2f2588.html" TargetMode="External"/><Relationship Id="rId15" Type="http://schemas.openxmlformats.org/officeDocument/2006/relationships/hyperlink" Target="https://translated.turbopages.org/proxy_u/en-ru.ru.609e7073-63303275-d5b3b73c-74722d776562/https/en.wikipedia.org/wiki/Postmodern_theories" TargetMode="External"/><Relationship Id="rId10" Type="http://schemas.openxmlformats.org/officeDocument/2006/relationships/hyperlink" Target="https://iphlib.ru/greenstone3/library?el=&amp;a=d&amp;c=newphilenc&amp;d=&amp;rl=1&amp;href=http:%2f%2f160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phlib.ru/greenstone3/library?el=&amp;a=d&amp;c=newphilenc&amp;d=&amp;rl=1&amp;href=http:%2f%2f0445.html" TargetMode="External"/><Relationship Id="rId14" Type="http://schemas.openxmlformats.org/officeDocument/2006/relationships/hyperlink" Target="https://translated.turbopages.org/proxy_u/en-ru.ru.609e7073-63303275-d5b3b73c-74722d776562/https/en.wikipedia.org/wiki/Postmodern_the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1869</Words>
  <Characters>10655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sulpak</cp:lastModifiedBy>
  <cp:revision>3</cp:revision>
  <dcterms:created xsi:type="dcterms:W3CDTF">2022-10-04T05:18:00Z</dcterms:created>
  <dcterms:modified xsi:type="dcterms:W3CDTF">2022-10-05T01:10:00Z</dcterms:modified>
</cp:coreProperties>
</file>